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6B62E6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B62E6">
        <w:rPr>
          <w:rFonts w:ascii="Times New Roman" w:hAnsi="Times New Roman" w:cs="Times New Roman"/>
          <w:sz w:val="28"/>
          <w:szCs w:val="24"/>
        </w:rPr>
        <w:t>П</w:t>
      </w:r>
      <w:r w:rsidRPr="006B62E6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6B62E6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6B62E6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B62E6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6B62E6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6B62E6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6B62E6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6B62E6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6B62E6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 xml:space="preserve">НА </w:t>
      </w:r>
      <w:r w:rsidR="00AE143B" w:rsidRPr="006B62E6">
        <w:rPr>
          <w:rFonts w:ascii="Times New Roman" w:hAnsi="Times New Roman"/>
          <w:sz w:val="28"/>
          <w:szCs w:val="28"/>
        </w:rPr>
        <w:t>РАЗМЕЩЕНИЕ</w:t>
      </w:r>
      <w:r w:rsidRPr="006B62E6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6B62E6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6B62E6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6B62E6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6B62E6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6B62E6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B62E6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6B62E6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62E6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6B62E6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6B62E6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6B62E6">
        <w:rPr>
          <w:rFonts w:ascii="Times New Roman" w:hAnsi="Times New Roman" w:cs="Times New Roman"/>
          <w:sz w:val="28"/>
          <w:szCs w:val="28"/>
        </w:rPr>
        <w:t>я</w:t>
      </w:r>
      <w:r w:rsidRPr="006B62E6">
        <w:rPr>
          <w:rFonts w:ascii="Times New Roman" w:hAnsi="Times New Roman" w:cs="Times New Roman"/>
          <w:sz w:val="28"/>
          <w:szCs w:val="28"/>
        </w:rPr>
        <w:t xml:space="preserve"> </w:t>
      </w:r>
      <w:r w:rsidR="00344129" w:rsidRPr="006B62E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6B62E6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6B62E6">
        <w:rPr>
          <w:rFonts w:ascii="Times New Roman" w:hAnsi="Times New Roman" w:cs="Times New Roman"/>
          <w:sz w:val="28"/>
          <w:szCs w:val="28"/>
        </w:rPr>
        <w:t>_____</w:t>
      </w:r>
      <w:r w:rsidR="00083784" w:rsidRPr="006B62E6">
        <w:rPr>
          <w:rFonts w:ascii="Times New Roman" w:hAnsi="Times New Roman" w:cs="Times New Roman"/>
          <w:sz w:val="28"/>
          <w:szCs w:val="28"/>
        </w:rPr>
        <w:t>_____________</w:t>
      </w:r>
      <w:r w:rsidRPr="006B62E6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6B62E6">
        <w:rPr>
          <w:rFonts w:ascii="Times New Roman" w:hAnsi="Times New Roman" w:cs="Times New Roman"/>
          <w:sz w:val="28"/>
          <w:szCs w:val="28"/>
        </w:rPr>
        <w:t>________</w:t>
      </w:r>
      <w:r w:rsidRPr="006B62E6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6B62E6">
        <w:rPr>
          <w:rFonts w:ascii="Times New Roman" w:hAnsi="Times New Roman" w:cs="Times New Roman"/>
          <w:sz w:val="28"/>
          <w:szCs w:val="28"/>
        </w:rPr>
        <w:t>______</w:t>
      </w:r>
      <w:r w:rsidR="00C94CBB" w:rsidRPr="006B62E6">
        <w:rPr>
          <w:rFonts w:ascii="Times New Roman" w:hAnsi="Times New Roman" w:cs="Times New Roman"/>
          <w:sz w:val="28"/>
          <w:szCs w:val="28"/>
        </w:rPr>
        <w:t>__</w:t>
      </w:r>
      <w:r w:rsidRPr="006B62E6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6B62E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6B62E6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6B62E6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6B62E6">
        <w:rPr>
          <w:rFonts w:ascii="Times New Roman" w:hAnsi="Times New Roman" w:cs="Times New Roman"/>
          <w:sz w:val="28"/>
          <w:szCs w:val="28"/>
        </w:rPr>
        <w:t xml:space="preserve"> </w:t>
      </w:r>
      <w:r w:rsidRPr="006B62E6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 w:rsidRPr="006B62E6">
        <w:rPr>
          <w:rFonts w:ascii="Times New Roman" w:hAnsi="Times New Roman" w:cs="Times New Roman"/>
          <w:sz w:val="28"/>
          <w:szCs w:val="28"/>
        </w:rPr>
        <w:t>–</w:t>
      </w:r>
      <w:r w:rsidRPr="006B62E6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6B62E6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4279C284" w:rsidR="002A5C1D" w:rsidRPr="006B62E6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0"/>
      <w:bookmarkEnd w:id="0"/>
      <w:r w:rsidRPr="006B62E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"Администрация" предоставляет "Владельцу нестационарного торгового объекта" право на размещение нестационарного торгового объекта, указанного в пунктах 1.2, 1.3 Договора (далее</w:t>
      </w:r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r w:rsidRPr="006B62E6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6B62E6">
        <w:rPr>
          <w:rFonts w:ascii="Times New Roman" w:hAnsi="Times New Roman" w:cs="Times New Roman"/>
          <w:sz w:val="28"/>
          <w:szCs w:val="28"/>
        </w:rPr>
        <w:t>____</w:t>
      </w:r>
      <w:r w:rsidRPr="006B62E6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r w:rsidRPr="006B62E6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6B62E6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6B62E6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6B62E6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6B62E6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6B62E6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6B62E6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6B62E6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6B62E6">
        <w:rPr>
          <w:rFonts w:ascii="Times New Roman" w:hAnsi="Times New Roman" w:cs="Times New Roman"/>
          <w:spacing w:val="-2"/>
          <w:sz w:val="28"/>
          <w:szCs w:val="28"/>
        </w:rPr>
        <w:t xml:space="preserve"> № 178</w:t>
      </w:r>
      <w:proofErr w:type="gramEnd"/>
      <w:r w:rsidRPr="006B62E6">
        <w:rPr>
          <w:rFonts w:ascii="Times New Roman" w:hAnsi="Times New Roman" w:cs="Times New Roman"/>
          <w:spacing w:val="-2"/>
          <w:sz w:val="28"/>
          <w:szCs w:val="28"/>
        </w:rPr>
        <w:t>, (далее</w:t>
      </w:r>
      <w:r w:rsidR="00FD17A4" w:rsidRPr="006B62E6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6B62E6">
        <w:rPr>
          <w:rFonts w:ascii="Times New Roman" w:hAnsi="Times New Roman" w:cs="Times New Roman"/>
          <w:sz w:val="28"/>
          <w:szCs w:val="28"/>
        </w:rPr>
        <w:t xml:space="preserve">Схема) под номером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6B62E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6B62E6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1" w:name="P521"/>
      <w:bookmarkEnd w:id="1"/>
      <w:r w:rsidRPr="006B62E6">
        <w:rPr>
          <w:rFonts w:ascii="Times New Roman" w:hAnsi="Times New Roman" w:cs="Times New Roman"/>
          <w:spacing w:val="-4"/>
          <w:sz w:val="28"/>
          <w:szCs w:val="28"/>
        </w:rPr>
        <w:t>1.2. Нестационарный торговый объект: тип</w:t>
      </w:r>
      <w:r w:rsidR="00FD17A4" w:rsidRPr="006B62E6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 w:rsidRPr="006B62E6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6B62E6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 w:rsidRPr="006B62E6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6B62E6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6B62E6" w:rsidRDefault="5C7BF42D" w:rsidP="007C1B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523"/>
      <w:bookmarkEnd w:id="2"/>
      <w:r w:rsidRPr="006B62E6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 w:rsidRPr="006B62E6">
        <w:rPr>
          <w:rFonts w:ascii="Times New Roman" w:hAnsi="Times New Roman"/>
          <w:sz w:val="28"/>
          <w:szCs w:val="28"/>
        </w:rPr>
        <w:t>______________</w:t>
      </w:r>
      <w:r w:rsidRPr="006B62E6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6B62E6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6B62E6">
        <w:rPr>
          <w:rFonts w:ascii="Times New Roman" w:hAnsi="Times New Roman" w:cs="Times New Roman"/>
          <w:sz w:val="28"/>
          <w:szCs w:val="28"/>
        </w:rPr>
        <w:t>трех</w:t>
      </w:r>
      <w:r w:rsidRPr="006B62E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6B62E6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площадью </w:t>
      </w:r>
      <w:r w:rsidR="00D10745" w:rsidRPr="006B62E6">
        <w:rPr>
          <w:rFonts w:ascii="Times New Roman" w:hAnsi="Times New Roman" w:cs="Times New Roman"/>
          <w:sz w:val="28"/>
          <w:szCs w:val="28"/>
        </w:rPr>
        <w:t>______</w:t>
      </w:r>
      <w:r w:rsidR="00222ECC" w:rsidRPr="006B62E6">
        <w:rPr>
          <w:rFonts w:ascii="Times New Roman" w:hAnsi="Times New Roman" w:cs="Times New Roman"/>
          <w:sz w:val="28"/>
          <w:szCs w:val="28"/>
        </w:rPr>
        <w:t xml:space="preserve"> </w:t>
      </w:r>
      <w:r w:rsidRPr="006B62E6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2.1.4. Принять место размещения объекта по акту приема-сдачи после его освобождения от нестационарного торгового объекта в соответствии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6B62E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6B62E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6B62E6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6B62E6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2"/>
      <w:bookmarkEnd w:id="3"/>
      <w:r w:rsidRPr="006B62E6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6B62E6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6B62E6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6B62E6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6B62E6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6B62E6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6B62E6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 w:rsidRPr="006B62E6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="0047479A" w:rsidRPr="006B62E6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 w:rsidRPr="006B62E6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6B62E6">
        <w:rPr>
          <w:rFonts w:ascii="Times New Roman" w:hAnsi="Times New Roman" w:cs="Times New Roman"/>
          <w:sz w:val="28"/>
          <w:szCs w:val="28"/>
        </w:rPr>
        <w:t>№</w:t>
      </w:r>
      <w:r w:rsidRPr="006B62E6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0BD60FD0" w:rsidR="006B681E" w:rsidRPr="006B62E6" w:rsidRDefault="006B681E" w:rsidP="00546635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2) соответствие </w:t>
      </w:r>
      <w:hyperlink w:anchor="P740" w:tooltip="#P740" w:history="1">
        <w:r w:rsidRPr="006B62E6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Pr="006B62E6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Pr="006B62E6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546635" w:rsidRPr="006B62E6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6B62E6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6B62E6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 w:rsidRPr="006B62E6">
        <w:rPr>
          <w:rFonts w:ascii="Times New Roman" w:hAnsi="Times New Roman" w:cs="Times New Roman"/>
          <w:sz w:val="28"/>
          <w:szCs w:val="28"/>
        </w:rPr>
        <w:t>семи</w:t>
      </w:r>
      <w:r w:rsidRPr="006B62E6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6B62E6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6B62E6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1">
        <w:r w:rsidRPr="006B62E6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6B62E6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6B62E6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6B62E6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 w:rsidRPr="006B62E6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6B62E6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 w:rsidRPr="006B62E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6B62E6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6B62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6B62E6">
          <w:rPr>
            <w:rFonts w:ascii="Times New Roman" w:hAnsi="Times New Roman" w:cs="Times New Roman"/>
            <w:sz w:val="28"/>
          </w:rPr>
          <w:t>285</w:t>
        </w:r>
      </w:hyperlink>
      <w:r w:rsidRPr="006B62E6">
        <w:rPr>
          <w:rFonts w:ascii="Times New Roman" w:hAnsi="Times New Roman" w:cs="Times New Roman"/>
          <w:sz w:val="28"/>
          <w:szCs w:val="28"/>
        </w:rPr>
        <w:t>.</w:t>
      </w:r>
      <w:r w:rsidR="008E3D75" w:rsidRPr="006B62E6">
        <w:rPr>
          <w:rFonts w:ascii="Times New Roman" w:hAnsi="Times New Roman" w:cs="Times New Roman"/>
          <w:sz w:val="28"/>
          <w:szCs w:val="28"/>
        </w:rPr>
        <w:t xml:space="preserve"> </w:t>
      </w:r>
      <w:r w:rsidRPr="006B62E6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56"/>
      <w:bookmarkEnd w:id="4"/>
      <w:r w:rsidRPr="006B62E6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6B62E6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7"/>
      <w:bookmarkEnd w:id="5"/>
      <w:r w:rsidRPr="006B62E6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 w:rsidRPr="006B62E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6B62E6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7D547380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8"/>
      <w:bookmarkEnd w:id="6"/>
      <w:r w:rsidRPr="006B62E6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 w:rsidRPr="006B62E6">
        <w:rPr>
          <w:rFonts w:ascii="Times New Roman" w:hAnsi="Times New Roman" w:cs="Times New Roman"/>
          <w:sz w:val="28"/>
          <w:szCs w:val="28"/>
        </w:rPr>
        <w:t>пяти</w:t>
      </w:r>
      <w:r w:rsidRPr="006B62E6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</w:t>
      </w: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нестационарного торгового объекта по требованию надзорных </w:t>
      </w:r>
      <w:r w:rsidR="006B62E6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14:paraId="5A1DB9F7" w14:textId="1A373633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2.3.12. Использовать нестационарный торговый объект </w:t>
      </w:r>
      <w:r w:rsidR="00826A9B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законодательства.</w:t>
      </w:r>
      <w:r w:rsidR="006B681E" w:rsidRPr="006B62E6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5FE8B293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6B62E6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65"/>
      <w:bookmarkEnd w:id="7"/>
      <w:r w:rsidRPr="006B62E6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6B62E6" w:rsidRDefault="002A5C1D" w:rsidP="00C242BD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567"/>
      <w:bookmarkEnd w:id="8"/>
      <w:r w:rsidRPr="006B62E6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6B62E6">
        <w:rPr>
          <w:rFonts w:ascii="Times New Roman" w:hAnsi="Times New Roman"/>
          <w:sz w:val="28"/>
          <w:szCs w:val="28"/>
        </w:rPr>
        <w:t>ЦЕНЫ</w:t>
      </w:r>
      <w:proofErr w:type="gramEnd"/>
      <w:r w:rsidRPr="006B62E6">
        <w:rPr>
          <w:rFonts w:ascii="Times New Roman" w:hAnsi="Times New Roman"/>
          <w:sz w:val="28"/>
          <w:szCs w:val="28"/>
        </w:rPr>
        <w:t xml:space="preserve"> ПРАВА </w:t>
      </w:r>
      <w:r w:rsidR="00793A3F" w:rsidRPr="006B62E6">
        <w:rPr>
          <w:rFonts w:ascii="Times New Roman" w:hAnsi="Times New Roman"/>
          <w:sz w:val="28"/>
          <w:szCs w:val="28"/>
        </w:rPr>
        <w:br/>
      </w:r>
      <w:r w:rsidRPr="006B62E6">
        <w:rPr>
          <w:rFonts w:ascii="Times New Roman" w:hAnsi="Times New Roman"/>
          <w:sz w:val="28"/>
          <w:szCs w:val="28"/>
        </w:rPr>
        <w:t>НА РАЗМЕЩЕНИЕ</w:t>
      </w:r>
      <w:r w:rsidR="00C242BD" w:rsidRPr="006B62E6">
        <w:rPr>
          <w:rFonts w:ascii="Times New Roman" w:hAnsi="Times New Roman"/>
          <w:sz w:val="28"/>
          <w:szCs w:val="28"/>
        </w:rPr>
        <w:t xml:space="preserve"> </w:t>
      </w:r>
      <w:r w:rsidRPr="006B62E6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6B62E6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P570"/>
      <w:bookmarkEnd w:id="9"/>
      <w:r w:rsidRPr="006B62E6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6B62E6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6B62E6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6B62E6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6B62E6" w:rsidRDefault="00A31857" w:rsidP="00B61D69">
      <w:pPr>
        <w:autoSpaceDE w:val="0"/>
        <w:autoSpaceDN w:val="0"/>
        <w:adjustRightInd w:val="0"/>
        <w:spacing w:after="0" w:line="60" w:lineRule="atLeas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6B62E6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6B62E6">
        <w:rPr>
          <w:rFonts w:ascii="Times New Roman" w:hAnsi="Times New Roman"/>
          <w:sz w:val="28"/>
          <w:szCs w:val="28"/>
        </w:rPr>
        <w:t xml:space="preserve"> ______________(______</w:t>
      </w:r>
      <w:r w:rsidR="00B61D69" w:rsidRPr="006B62E6">
        <w:rPr>
          <w:rFonts w:ascii="Times New Roman" w:hAnsi="Times New Roman"/>
          <w:sz w:val="28"/>
          <w:szCs w:val="28"/>
        </w:rPr>
        <w:t>___</w:t>
      </w:r>
      <w:r w:rsidRPr="006B62E6">
        <w:rPr>
          <w:rFonts w:ascii="Times New Roman" w:hAnsi="Times New Roman"/>
          <w:sz w:val="28"/>
          <w:szCs w:val="28"/>
        </w:rPr>
        <w:t xml:space="preserve">______) </w:t>
      </w:r>
      <w:proofErr w:type="spellStart"/>
      <w:proofErr w:type="gramEnd"/>
      <w:r w:rsidRPr="006B62E6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6B62E6">
        <w:rPr>
          <w:rFonts w:ascii="Times New Roman" w:hAnsi="Times New Roman"/>
          <w:sz w:val="28"/>
          <w:szCs w:val="28"/>
        </w:rPr>
        <w:t xml:space="preserve">  </w:t>
      </w:r>
      <w:r w:rsidR="00793A3F" w:rsidRPr="006B62E6">
        <w:rPr>
          <w:rFonts w:ascii="Times New Roman" w:hAnsi="Times New Roman"/>
          <w:sz w:val="28"/>
          <w:szCs w:val="28"/>
        </w:rPr>
        <w:br/>
      </w:r>
      <w:r w:rsidRPr="006B62E6">
        <w:rPr>
          <w:rFonts w:ascii="Times New Roman" w:hAnsi="Times New Roman"/>
          <w:sz w:val="28"/>
          <w:szCs w:val="28"/>
          <w:vertAlign w:val="subscript"/>
        </w:rPr>
        <w:t>(10</w:t>
      </w:r>
      <w:r w:rsidR="00793A3F" w:rsidRPr="006B62E6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6B62E6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6B62E6" w:rsidRDefault="00A31857" w:rsidP="00B9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 w:rsidRPr="006B62E6">
        <w:rPr>
          <w:rFonts w:ascii="Times New Roman" w:hAnsi="Times New Roman"/>
          <w:sz w:val="28"/>
          <w:szCs w:val="28"/>
        </w:rPr>
        <w:t xml:space="preserve"> </w:t>
      </w:r>
      <w:r w:rsidRPr="006B62E6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6B62E6">
        <w:rPr>
          <w:rFonts w:ascii="Times New Roman" w:hAnsi="Times New Roman"/>
          <w:sz w:val="28"/>
          <w:szCs w:val="28"/>
        </w:rPr>
        <w:t>рублей __</w:t>
      </w:r>
      <w:r w:rsidR="00B9403A" w:rsidRPr="006B62E6">
        <w:rPr>
          <w:rFonts w:ascii="Times New Roman" w:hAnsi="Times New Roman"/>
          <w:sz w:val="28"/>
          <w:szCs w:val="28"/>
        </w:rPr>
        <w:t>______</w:t>
      </w:r>
      <w:r w:rsidRPr="006B62E6">
        <w:rPr>
          <w:rFonts w:ascii="Times New Roman" w:hAnsi="Times New Roman"/>
          <w:sz w:val="28"/>
          <w:szCs w:val="28"/>
        </w:rPr>
        <w:t xml:space="preserve">_ </w:t>
      </w:r>
      <w:r w:rsidR="00B9403A" w:rsidRPr="006B62E6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6B62E6" w:rsidRDefault="00A31857" w:rsidP="00B940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6B62E6">
        <w:rPr>
          <w:rFonts w:ascii="Times New Roman" w:hAnsi="Times New Roman"/>
          <w:sz w:val="28"/>
          <w:szCs w:val="28"/>
          <w:vertAlign w:val="subscript"/>
        </w:rPr>
        <w:t>(90</w:t>
      </w:r>
      <w:r w:rsidR="00793A3F" w:rsidRPr="006B62E6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6B62E6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5505EBF1" w14:textId="4D7A1ECB" w:rsidR="006B681E" w:rsidRPr="006B62E6" w:rsidRDefault="00793A3F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6B62E6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 w:rsidRPr="006B62E6">
        <w:rPr>
          <w:rFonts w:ascii="Times New Roman" w:hAnsi="Times New Roman"/>
          <w:sz w:val="28"/>
          <w:szCs w:val="28"/>
        </w:rPr>
        <w:br/>
      </w:r>
      <w:proofErr w:type="gramStart"/>
      <w:r w:rsidR="00A31857" w:rsidRPr="006B62E6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начисление процентов, размер которых </w:t>
      </w:r>
      <w:r w:rsidR="00A31857" w:rsidRPr="006B62E6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6B62E6">
        <w:rPr>
          <w:rFonts w:ascii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</w:t>
      </w:r>
      <w:hyperlink r:id="rId13" w:tooltip="https://login.consultant.ru/link/?req=doc&amp;base=RLAW013&amp;n=136112&amp;dst=100015" w:history="1">
        <w:r w:rsidR="006B681E" w:rsidRPr="006B62E6">
          <w:rPr>
            <w:rFonts w:ascii="Times New Roman" w:hAnsi="Times New Roman" w:cs="Times New Roman"/>
            <w:sz w:val="28"/>
            <w:szCs w:val="28"/>
          </w:rPr>
          <w:t>пунктом 4 раздела II</w:t>
        </w:r>
      </w:hyperlink>
      <w:r w:rsidR="006B681E" w:rsidRPr="006B62E6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Архангельской области от 15 декабря 2009 года № 190-пп "Об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6B681E" w:rsidRPr="006B62E6">
        <w:rPr>
          <w:rFonts w:ascii="Times New Roman" w:hAnsi="Times New Roman" w:cs="Times New Roman"/>
          <w:sz w:val="28"/>
          <w:szCs w:val="28"/>
        </w:rPr>
        <w:t xml:space="preserve">, находящиеся в государственной собственности Архангельской области" (с изменениями и дополнениями), а также в соответствии с </w:t>
      </w:r>
      <w:hyperlink r:id="rId14" w:tooltip="https://login.consultant.ru/link/?req=doc&amp;base=RLAW013&amp;n=94443&amp;dst=100276" w:history="1">
        <w:r w:rsidR="006B681E" w:rsidRPr="006B62E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B681E" w:rsidRPr="006B62E6">
          <w:rPr>
            <w:rFonts w:ascii="Times New Roman" w:hAnsi="Times New Roman" w:cs="Times New Roman"/>
            <w:sz w:val="28"/>
            <w:szCs w:val="28"/>
          </w:rPr>
          <w:lastRenderedPageBreak/>
          <w:t>2.1 раздела 2</w:t>
        </w:r>
      </w:hyperlink>
      <w:r w:rsidR="006B681E" w:rsidRPr="006B62E6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депутатов от 21 ноября 2007 года </w:t>
      </w:r>
      <w:r w:rsidR="00496161" w:rsidRPr="006B62E6">
        <w:rPr>
          <w:rFonts w:ascii="Times New Roman" w:hAnsi="Times New Roman" w:cs="Times New Roman"/>
          <w:sz w:val="28"/>
          <w:szCs w:val="28"/>
        </w:rPr>
        <w:t>№</w:t>
      </w:r>
      <w:r w:rsidR="006B681E" w:rsidRPr="006B62E6">
        <w:rPr>
          <w:rFonts w:ascii="Times New Roman" w:hAnsi="Times New Roman" w:cs="Times New Roman"/>
          <w:sz w:val="28"/>
          <w:szCs w:val="28"/>
        </w:rPr>
        <w:t xml:space="preserve"> 559 (с изменениями и дополнениями).</w:t>
      </w:r>
    </w:p>
    <w:p w14:paraId="327227F0" w14:textId="5F397269" w:rsidR="00A31857" w:rsidRPr="006B62E6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B62E6">
        <w:rPr>
          <w:rFonts w:ascii="Times New Roman" w:hAnsi="Times New Roman"/>
          <w:sz w:val="28"/>
          <w:szCs w:val="28"/>
        </w:rPr>
        <w:t xml:space="preserve"> ________(________) </w:t>
      </w:r>
      <w:proofErr w:type="gramEnd"/>
      <w:r w:rsidRPr="006B62E6">
        <w:rPr>
          <w:rFonts w:ascii="Times New Roman" w:hAnsi="Times New Roman"/>
          <w:sz w:val="28"/>
          <w:szCs w:val="28"/>
        </w:rPr>
        <w:t>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6B62E6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6B62E6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6B62E6">
        <w:rPr>
          <w:rFonts w:ascii="Times New Roman" w:hAnsi="Times New Roman"/>
          <w:sz w:val="28"/>
          <w:szCs w:val="28"/>
        </w:rPr>
        <w:t>руб. ___ коп.</w:t>
      </w:r>
    </w:p>
    <w:p w14:paraId="33F10499" w14:textId="01CC9AF3" w:rsidR="00A31857" w:rsidRPr="006B62E6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 w:rsidRPr="006B62E6">
        <w:rPr>
          <w:rFonts w:ascii="Times New Roman" w:hAnsi="Times New Roman"/>
          <w:sz w:val="28"/>
          <w:szCs w:val="28"/>
        </w:rPr>
        <w:br/>
      </w:r>
      <w:r w:rsidRPr="006B62E6">
        <w:rPr>
          <w:rFonts w:ascii="Times New Roman" w:hAnsi="Times New Roman"/>
          <w:sz w:val="28"/>
          <w:szCs w:val="28"/>
        </w:rPr>
        <w:t xml:space="preserve">по следующим реквизитам: Получатель: ____________________ (плата </w:t>
      </w:r>
      <w:r w:rsidR="00793A3F" w:rsidRPr="006B62E6">
        <w:rPr>
          <w:rFonts w:ascii="Times New Roman" w:hAnsi="Times New Roman"/>
          <w:sz w:val="28"/>
          <w:szCs w:val="28"/>
        </w:rPr>
        <w:br/>
      </w:r>
      <w:r w:rsidRPr="006B62E6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6B62E6">
        <w:rPr>
          <w:rFonts w:ascii="Times New Roman" w:hAnsi="Times New Roman"/>
          <w:sz w:val="28"/>
          <w:szCs w:val="28"/>
        </w:rPr>
        <w:t>от</w:t>
      </w:r>
      <w:proofErr w:type="gramEnd"/>
      <w:r w:rsidRPr="006B62E6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21BE87F" w:rsidR="002A5C1D" w:rsidRPr="006B62E6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6B62E6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от права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6B62E6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6B62E6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r w:rsidRPr="006B62E6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6B62E6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580"/>
      <w:bookmarkEnd w:id="10"/>
      <w:r w:rsidRPr="006B62E6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6B62E6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6B62E6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6B62E6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244CE94A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6B62E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6B62E6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6B62E6">
          <w:rPr>
            <w:rFonts w:ascii="Times New Roman" w:hAnsi="Times New Roman" w:cs="Times New Roman"/>
            <w:sz w:val="28"/>
            <w:szCs w:val="28"/>
          </w:rPr>
          <w:t>, 2.3.12</w:t>
        </w:r>
        <w:r w:rsidRPr="006B62E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 w:rsidRPr="006B62E6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6B62E6">
        <w:rPr>
          <w:rFonts w:ascii="Times New Roman" w:hAnsi="Times New Roman" w:cs="Times New Roman"/>
          <w:sz w:val="28"/>
          <w:szCs w:val="28"/>
        </w:rPr>
        <w:t xml:space="preserve">от цены права </w:t>
      </w:r>
      <w:r w:rsid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359E7D12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6B62E6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6B62E6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6B62E6">
          <w:rPr>
            <w:rFonts w:ascii="Times New Roman" w:hAnsi="Times New Roman" w:cs="Times New Roman"/>
            <w:sz w:val="28"/>
            <w:szCs w:val="28"/>
          </w:rPr>
          <w:t>, 2.3.12</w:t>
        </w:r>
        <w:r w:rsidRPr="006B62E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 w:rsidRPr="006B62E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B62E6">
        <w:rPr>
          <w:rFonts w:ascii="Times New Roman" w:hAnsi="Times New Roman" w:cs="Times New Roman"/>
          <w:sz w:val="28"/>
          <w:szCs w:val="28"/>
        </w:rPr>
        <w:t xml:space="preserve"> от цены права </w:t>
      </w:r>
      <w:r w:rsid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на размещение нестационарного торгового объекта, указанной в </w:t>
      </w:r>
      <w:hyperlink w:anchor="P57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 w:rsidRPr="006B62E6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6B62E6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6B62E6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6B62E6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9"/>
      <w:bookmarkEnd w:id="11"/>
      <w:r w:rsidRPr="006B62E6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 w:rsidRPr="006B62E6">
        <w:rPr>
          <w:rFonts w:ascii="Times New Roman" w:hAnsi="Times New Roman" w:cs="Times New Roman"/>
          <w:sz w:val="28"/>
          <w:szCs w:val="28"/>
        </w:rPr>
        <w:t>шести</w:t>
      </w:r>
      <w:r w:rsidRPr="006B62E6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6B681E" w:rsidRPr="006B62E6">
        <w:rPr>
          <w:rFonts w:ascii="Times New Roman" w:hAnsi="Times New Roman" w:cs="Times New Roman"/>
          <w:sz w:val="28"/>
          <w:szCs w:val="28"/>
        </w:rPr>
        <w:t xml:space="preserve"> или </w:t>
      </w:r>
      <w:r w:rsidR="006B681E" w:rsidRPr="006B62E6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6B62E6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6B62E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6B62E6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6B62E6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6B62E6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6B62E6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6B62E6">
          <w:rPr>
            <w:rFonts w:ascii="Times New Roman" w:hAnsi="Times New Roman" w:cs="Times New Roman"/>
            <w:sz w:val="28"/>
            <w:szCs w:val="28"/>
          </w:rPr>
          <w:t>, 2.3.12</w:t>
        </w:r>
        <w:r w:rsidRPr="006B62E6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6B62E6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614" w:history="1">
        <w:r w:rsidRPr="006B62E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6B62E6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Pr="006B62E6" w:rsidRDefault="00766D9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6B62E6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604"/>
      <w:bookmarkEnd w:id="12"/>
      <w:r w:rsidRPr="006B62E6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6B62E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B62E6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5" w:history="1">
        <w:r w:rsidRPr="006B62E6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6B62E6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6B62E6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6B62E6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6B62E6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6B62E6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7" w:history="1">
        <w:r w:rsidRPr="006B62E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</w:t>
      </w:r>
      <w:r w:rsidR="00EC4901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6B62E6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6B62E6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муниципального образования "Город Архангельск", </w:t>
      </w:r>
      <w:r w:rsidRPr="006B62E6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 w:rsidRPr="006B62E6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6B62E6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 w:rsidRPr="006B62E6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 w:rsidRPr="006B62E6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6B62E6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6B62E6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3E2DF779" w14:textId="1A4C64A1" w:rsidR="00BE7FCD" w:rsidRPr="006B62E6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7.3.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14:paraId="78F4A5C1" w14:textId="77777777" w:rsidR="002A5C1D" w:rsidRPr="006B62E6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0457B81D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FD17A4" w:rsidRPr="006B62E6">
        <w:rPr>
          <w:rFonts w:ascii="Times New Roman" w:hAnsi="Times New Roman" w:cs="Times New Roman"/>
          <w:sz w:val="28"/>
          <w:szCs w:val="28"/>
        </w:rPr>
        <w:br/>
      </w:r>
      <w:r w:rsidRPr="006B62E6">
        <w:rPr>
          <w:rFonts w:ascii="Times New Roman" w:hAnsi="Times New Roman" w:cs="Times New Roman"/>
          <w:sz w:val="28"/>
          <w:szCs w:val="28"/>
        </w:rPr>
        <w:t xml:space="preserve">в десятидневный срок с момента уведомления любой из сторон о своем намерении провести такие переговоры. В случае </w:t>
      </w:r>
      <w:proofErr w:type="spellStart"/>
      <w:r w:rsidRPr="006B62E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B62E6">
        <w:rPr>
          <w:rFonts w:ascii="Times New Roman" w:hAnsi="Times New Roman" w:cs="Times New Roman"/>
          <w:sz w:val="28"/>
          <w:szCs w:val="28"/>
        </w:rPr>
        <w:t xml:space="preserve">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6B62E6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244AA720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 w:rsidRPr="006B62E6">
        <w:rPr>
          <w:rFonts w:ascii="Times New Roman" w:hAnsi="Times New Roman" w:cs="Times New Roman"/>
          <w:sz w:val="28"/>
          <w:szCs w:val="28"/>
        </w:rPr>
        <w:t xml:space="preserve"> – </w:t>
      </w:r>
      <w:r w:rsidRPr="006B62E6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6B62E6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614"/>
      <w:bookmarkEnd w:id="13"/>
      <w:r w:rsidRPr="006B62E6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6B62E6" w:rsidRDefault="00C242BD" w:rsidP="00C242BD"/>
    <w:p w14:paraId="13186F06" w14:textId="144B47B9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616"/>
      <w:bookmarkEnd w:id="14"/>
      <w:r w:rsidRPr="006B62E6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6B62E6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6B62E6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6B62E6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2E6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6B62E6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6B62E6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6B62E6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6B62E6" w:rsidRDefault="002A5C1D" w:rsidP="00B276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6B62E6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Pr="006B62E6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3C7ACFB" w14:textId="77777777" w:rsidR="00826A9B" w:rsidRPr="006B62E6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6B62E6" w:rsidRDefault="00B2769B" w:rsidP="00B2769B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6B62E6">
        <w:rPr>
          <w:rFonts w:ascii="Times New Roman" w:hAnsi="Times New Roman" w:cs="Times New Roman"/>
          <w:sz w:val="24"/>
        </w:rPr>
        <w:t>______________</w:t>
      </w:r>
    </w:p>
    <w:p w14:paraId="4929DCED" w14:textId="0B665072" w:rsidR="002A5C1D" w:rsidRPr="006B62E6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5" w:name="P625"/>
      <w:bookmarkEnd w:id="15"/>
      <w:r w:rsidRPr="006B62E6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6B62E6">
        <w:rPr>
          <w:rFonts w:ascii="Times New Roman" w:hAnsi="Times New Roman" w:cs="Times New Roman"/>
          <w:szCs w:val="20"/>
          <w:vertAlign w:val="superscript"/>
        </w:rPr>
        <w:t>&gt;</w:t>
      </w:r>
      <w:r w:rsidRPr="006B62E6">
        <w:rPr>
          <w:rFonts w:ascii="Times New Roman" w:hAnsi="Times New Roman" w:cs="Times New Roman"/>
          <w:szCs w:val="20"/>
        </w:rPr>
        <w:t xml:space="preserve"> </w:t>
      </w:r>
      <w:r w:rsidR="002A5C1D" w:rsidRPr="006B62E6">
        <w:rPr>
          <w:rFonts w:ascii="Times New Roman" w:hAnsi="Times New Roman" w:cs="Times New Roman"/>
          <w:szCs w:val="20"/>
        </w:rPr>
        <w:t>У</w:t>
      </w:r>
      <w:proofErr w:type="gramEnd"/>
      <w:r w:rsidR="002A5C1D" w:rsidRPr="006B62E6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793A3F" w:rsidRPr="006B62E6">
        <w:rPr>
          <w:rFonts w:ascii="Times New Roman" w:hAnsi="Times New Roman" w:cs="Times New Roman"/>
          <w:szCs w:val="20"/>
        </w:rPr>
        <w:br/>
      </w:r>
      <w:r w:rsidR="002A5C1D" w:rsidRPr="006B62E6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6B62E6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6B62E6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46D60969" w14:textId="462EF5FB" w:rsidR="009B50F2" w:rsidRPr="006B62E6" w:rsidRDefault="00083784" w:rsidP="00826A9B">
      <w:pPr>
        <w:pStyle w:val="ConsPlusNormal"/>
        <w:ind w:firstLine="709"/>
        <w:jc w:val="both"/>
      </w:pPr>
      <w:bookmarkStart w:id="16" w:name="P626"/>
      <w:bookmarkEnd w:id="16"/>
      <w:r w:rsidRPr="006B62E6">
        <w:rPr>
          <w:rFonts w:ascii="Times New Roman" w:hAnsi="Times New Roman" w:cs="Times New Roman"/>
          <w:szCs w:val="20"/>
          <w:vertAlign w:val="superscript"/>
        </w:rPr>
        <w:t>&lt;2&gt;</w:t>
      </w:r>
      <w:r w:rsidRPr="006B62E6">
        <w:rPr>
          <w:rFonts w:ascii="Times New Roman" w:hAnsi="Times New Roman" w:cs="Times New Roman"/>
          <w:szCs w:val="20"/>
        </w:rPr>
        <w:t xml:space="preserve"> </w:t>
      </w:r>
      <w:r w:rsidR="002A5C1D" w:rsidRPr="006B62E6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1DDEDB3F" w14:textId="77777777" w:rsidR="006B62E6" w:rsidRDefault="006B62E6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  <w:sectPr w:rsidR="006B62E6" w:rsidSect="00EC4901">
          <w:headerReference w:type="default" r:id="rId18"/>
          <w:headerReference w:type="first" r:id="rId19"/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</w:p>
    <w:p w14:paraId="675F3AEA" w14:textId="2DFEAA7A" w:rsidR="00D71527" w:rsidRPr="006B62E6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bookmarkStart w:id="17" w:name="_GoBack"/>
      <w:bookmarkEnd w:id="17"/>
      <w:r w:rsidRPr="006B62E6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6B62E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6B62E6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6B62E6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6B62E6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6B62E6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6B62E6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6B62E6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6B62E6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6B6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6B62E6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                                                                                                   "___" __________ 20___ г.</w:t>
      </w:r>
    </w:p>
    <w:p w14:paraId="2E263585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339E397" w14:textId="5E5F82EC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25309520" w14:textId="4F503039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53D5C5F0" w14:textId="5256DC7D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4B1775CF" w14:textId="695582D2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________________________________________________________________</w:t>
      </w:r>
    </w:p>
    <w:p w14:paraId="5E0F5612" w14:textId="1088A336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_______________________________________________</w:t>
      </w:r>
    </w:p>
    <w:p w14:paraId="0D65E282" w14:textId="64E9F7D3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__________________________________________________________________</w:t>
      </w:r>
    </w:p>
    <w:p w14:paraId="18AF5345" w14:textId="7ED5561B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__________________________________________________________________</w:t>
      </w:r>
    </w:p>
    <w:p w14:paraId="191A40D5" w14:textId="112E879B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6FCA73B4" w14:textId="4115000D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________________________________________________</w:t>
      </w:r>
    </w:p>
    <w:p w14:paraId="6FB14D73" w14:textId="2D246ABE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7FF53799" w14:textId="1DB29C56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</w:t>
      </w:r>
      <w:r w:rsidR="00FD17A4"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14:paraId="7D62EE7A" w14:textId="691FB70A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263B0754" w14:textId="521D7EA5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___________________________________________________</w:t>
      </w:r>
    </w:p>
    <w:p w14:paraId="08AFE3F0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3D3C39E4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______________________________________________</w:t>
      </w:r>
    </w:p>
    <w:p w14:paraId="0442688D" w14:textId="4E198919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02B19DAD" w14:textId="44AD7260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5C7A4CCF" w14:textId="05498D20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  требованиями   законодательства   при   осуществлении   данного   вида деятельности, </w:t>
      </w:r>
      <w:r w:rsidR="00793A3F"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 отходами, ознакомлен</w:t>
      </w:r>
    </w:p>
    <w:p w14:paraId="1C6F04A8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                                            _________________________</w:t>
      </w:r>
    </w:p>
    <w:p w14:paraId="197046D5" w14:textId="3B95C431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                                                          (Ф.И.О.)</w:t>
      </w:r>
    </w:p>
    <w:p w14:paraId="035A0631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___________________________________</w:t>
      </w:r>
    </w:p>
    <w:p w14:paraId="457A4D06" w14:textId="3136F34B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должности)               (подпись)                   (Ф.И.О. должностного лица,</w:t>
      </w:r>
      <w:proofErr w:type="gramEnd"/>
    </w:p>
    <w:p w14:paraId="7FE9B5A5" w14:textId="24206355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proofErr w:type="gramStart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6B6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6B62E6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C86C1" w14:textId="0A80CA05" w:rsidR="00D71527" w:rsidRPr="006B62E6" w:rsidRDefault="00FD17A4" w:rsidP="0054663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B62E6">
        <w:rPr>
          <w:rFonts w:ascii="Times New Roman" w:hAnsi="Times New Roman" w:cs="Times New Roman"/>
          <w:sz w:val="24"/>
        </w:rPr>
        <w:br w:type="page"/>
      </w:r>
      <w:r w:rsidR="00D71527" w:rsidRPr="006B62E6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6B62E6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6B62E6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6B62E6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6B62E6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6B62E6" w:rsidRPr="006B62E6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6B62E6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6B62E6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6B62E6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6B62E6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6B62E6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6B62E6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6B62E6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6B62E6" w:rsidRPr="006B62E6" w14:paraId="194D39F3" w14:textId="77777777" w:rsidTr="006B681E">
        <w:tc>
          <w:tcPr>
            <w:tcW w:w="851" w:type="dxa"/>
          </w:tcPr>
          <w:p w14:paraId="539B9DAE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6B62E6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62E6" w:rsidRPr="006B62E6" w14:paraId="625F8F46" w14:textId="77777777" w:rsidTr="006B681E">
        <w:tc>
          <w:tcPr>
            <w:tcW w:w="851" w:type="dxa"/>
          </w:tcPr>
          <w:p w14:paraId="42B4DDD8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62E6" w:rsidRPr="006B62E6" w14:paraId="3CE34FE6" w14:textId="77777777" w:rsidTr="006B681E">
        <w:tc>
          <w:tcPr>
            <w:tcW w:w="851" w:type="dxa"/>
          </w:tcPr>
          <w:p w14:paraId="0708620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62E6" w:rsidRPr="006B62E6" w14:paraId="2DEF6F9E" w14:textId="77777777" w:rsidTr="006B681E">
        <w:tc>
          <w:tcPr>
            <w:tcW w:w="851" w:type="dxa"/>
          </w:tcPr>
          <w:p w14:paraId="777CFA46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62E6" w:rsidRPr="006B62E6" w14:paraId="7C9E2433" w14:textId="77777777" w:rsidTr="006B681E">
        <w:tc>
          <w:tcPr>
            <w:tcW w:w="851" w:type="dxa"/>
          </w:tcPr>
          <w:p w14:paraId="5599DEBB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B62E6" w:rsidRPr="006B62E6" w14:paraId="644507FF" w14:textId="77777777" w:rsidTr="006B681E">
        <w:tc>
          <w:tcPr>
            <w:tcW w:w="851" w:type="dxa"/>
          </w:tcPr>
          <w:p w14:paraId="59DFB954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6B62E6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6B62E6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Pr="006B62E6" w:rsidRDefault="00D71527" w:rsidP="00D71527">
      <w:pPr>
        <w:sectPr w:rsidR="00EC4901" w:rsidRPr="006B62E6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6B62E6">
        <w:br w:type="page"/>
      </w:r>
    </w:p>
    <w:p w14:paraId="7314718A" w14:textId="7F251AB2" w:rsidR="00D71527" w:rsidRPr="006B62E6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B62E6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6B62E6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B62E6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B62E6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6B62E6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6B62E6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6B62E6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6B62E6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6B62E6">
        <w:rPr>
          <w:rFonts w:ascii="Times New Roman" w:hAnsi="Times New Roman" w:cs="Times New Roman"/>
          <w:sz w:val="24"/>
        </w:rPr>
        <w:t>"Администрация" предоставля</w:t>
      </w:r>
      <w:r w:rsidR="00663230" w:rsidRPr="006B62E6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6B62E6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6B62E6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6B62E6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 w:rsidRPr="006B62E6">
        <w:rPr>
          <w:rFonts w:ascii="Times New Roman" w:hAnsi="Times New Roman"/>
          <w:sz w:val="24"/>
          <w:szCs w:val="24"/>
        </w:rPr>
        <w:t>______</w:t>
      </w:r>
      <w:r w:rsidRPr="006B62E6">
        <w:rPr>
          <w:rFonts w:ascii="Times New Roman" w:hAnsi="Times New Roman"/>
          <w:sz w:val="24"/>
          <w:szCs w:val="24"/>
        </w:rPr>
        <w:t xml:space="preserve"> кв. м  </w:t>
      </w:r>
      <w:r w:rsidR="00793A3F" w:rsidRPr="006B62E6">
        <w:rPr>
          <w:rFonts w:ascii="Times New Roman" w:hAnsi="Times New Roman"/>
          <w:sz w:val="24"/>
          <w:szCs w:val="24"/>
        </w:rPr>
        <w:br/>
      </w:r>
      <w:r w:rsidRPr="006B62E6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6B62E6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B62E6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 w:rsidRPr="006B62E6">
        <w:rPr>
          <w:rFonts w:ascii="Times New Roman" w:hAnsi="Times New Roman"/>
          <w:sz w:val="24"/>
          <w:szCs w:val="24"/>
        </w:rPr>
        <w:br/>
      </w:r>
      <w:r w:rsidRPr="006B62E6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6B62E6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B62E6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6B62E6" w:rsidRPr="006B62E6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6B62E6" w:rsidRPr="006B62E6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6B62E6" w:rsidRPr="006B62E6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6B62E6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E6" w:rsidRPr="006B62E6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6B62E6" w:rsidRPr="006B62E6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6B62E6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2E6" w:rsidRPr="006B62E6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62E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6B62E6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6B62E6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6B62E6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6B62E6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6B62E6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6B62E6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6B62E6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6B62E6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B62E6" w:rsidRPr="006B62E6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62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62E6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2E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6B62E6" w:rsidRPr="006B62E6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6B62E6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6B62E6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6B62E6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B62E6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от ______________ 20___года согласно плану-схеме _________, площадью </w:t>
            </w:r>
            <w:r w:rsidR="00766D9D" w:rsidRPr="006B62E6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6B62E6">
              <w:rPr>
                <w:rFonts w:ascii="Times New Roman" w:hAnsi="Times New Roman"/>
                <w:sz w:val="24"/>
                <w:szCs w:val="24"/>
              </w:rPr>
              <w:t xml:space="preserve"> кв. м по 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6B62E6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62E6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6B62E6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6B62E6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6B62E6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6B62E6" w:rsidRPr="006B62E6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6B62E6" w:rsidRPr="006B62E6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6B62E6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6B62E6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6B62E6" w:rsidRPr="006B62E6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B62E6" w:rsidRPr="006B62E6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6B62E6" w:rsidRPr="006B62E6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6B62E6" w:rsidRPr="006B62E6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6B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6B62E6" w:rsidRPr="006B62E6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6B62E6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6B62E6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6B62E6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6B62E6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6B62E6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6B62E6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6B62E6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6B62E6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6B62E6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6B62E6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Pr="006B62E6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Pr="006B62E6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Pr="006B62E6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RPr="006B62E6" w:rsidSect="00EC4901">
      <w:headerReference w:type="default" r:id="rId20"/>
      <w:headerReference w:type="first" r:id="rId2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771BC" w14:textId="77777777" w:rsidR="00EE6FB2" w:rsidRDefault="00EE6FB2" w:rsidP="00AE16E0">
      <w:pPr>
        <w:spacing w:after="0" w:line="240" w:lineRule="auto"/>
      </w:pPr>
      <w:r>
        <w:separator/>
      </w:r>
    </w:p>
  </w:endnote>
  <w:endnote w:type="continuationSeparator" w:id="0">
    <w:p w14:paraId="547B175C" w14:textId="77777777" w:rsidR="00EE6FB2" w:rsidRDefault="00EE6FB2" w:rsidP="00AE16E0">
      <w:pPr>
        <w:spacing w:after="0" w:line="240" w:lineRule="auto"/>
      </w:pPr>
      <w:r>
        <w:continuationSeparator/>
      </w:r>
    </w:p>
  </w:endnote>
  <w:endnote w:type="continuationNotice" w:id="1">
    <w:p w14:paraId="484DC2B7" w14:textId="77777777" w:rsidR="00EE6FB2" w:rsidRDefault="00EE6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CFD39" w14:textId="77777777" w:rsidR="00EE6FB2" w:rsidRDefault="00EE6FB2" w:rsidP="00AE16E0">
      <w:pPr>
        <w:spacing w:after="0" w:line="240" w:lineRule="auto"/>
      </w:pPr>
      <w:r>
        <w:separator/>
      </w:r>
    </w:p>
  </w:footnote>
  <w:footnote w:type="continuationSeparator" w:id="0">
    <w:p w14:paraId="1BF35EFF" w14:textId="77777777" w:rsidR="00EE6FB2" w:rsidRDefault="00EE6FB2" w:rsidP="00AE16E0">
      <w:pPr>
        <w:spacing w:after="0" w:line="240" w:lineRule="auto"/>
      </w:pPr>
      <w:r>
        <w:continuationSeparator/>
      </w:r>
    </w:p>
  </w:footnote>
  <w:footnote w:type="continuationNotice" w:id="1">
    <w:p w14:paraId="4BA47BC2" w14:textId="77777777" w:rsidR="00EE6FB2" w:rsidRDefault="00EE6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6B62E6">
          <w:rPr>
            <w:rFonts w:ascii="Times New Roman" w:hAnsi="Times New Roman" w:cs="Times New Roman"/>
            <w:noProof/>
            <w:sz w:val="28"/>
          </w:rPr>
          <w:t>2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333A"/>
    <w:rsid w:val="001C7DB8"/>
    <w:rsid w:val="001D4106"/>
    <w:rsid w:val="002054CD"/>
    <w:rsid w:val="00206018"/>
    <w:rsid w:val="00214B3F"/>
    <w:rsid w:val="00215BF6"/>
    <w:rsid w:val="00222ECC"/>
    <w:rsid w:val="00235B61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752CC"/>
    <w:rsid w:val="00383D57"/>
    <w:rsid w:val="003843C2"/>
    <w:rsid w:val="00393AFF"/>
    <w:rsid w:val="00396C9E"/>
    <w:rsid w:val="003A7019"/>
    <w:rsid w:val="003B4CAB"/>
    <w:rsid w:val="003B5665"/>
    <w:rsid w:val="003C3EF1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96161"/>
    <w:rsid w:val="004B77FA"/>
    <w:rsid w:val="004D7706"/>
    <w:rsid w:val="004F3FA1"/>
    <w:rsid w:val="00500329"/>
    <w:rsid w:val="005031F8"/>
    <w:rsid w:val="00512019"/>
    <w:rsid w:val="0051481F"/>
    <w:rsid w:val="00546635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B62E6"/>
    <w:rsid w:val="006B681E"/>
    <w:rsid w:val="006C156A"/>
    <w:rsid w:val="006C7C41"/>
    <w:rsid w:val="006E36D6"/>
    <w:rsid w:val="006F1AB0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3A4B"/>
    <w:rsid w:val="00C94CBB"/>
    <w:rsid w:val="00CB58A3"/>
    <w:rsid w:val="00CD2136"/>
    <w:rsid w:val="00CE4399"/>
    <w:rsid w:val="00CE6E10"/>
    <w:rsid w:val="00D10745"/>
    <w:rsid w:val="00D10CFC"/>
    <w:rsid w:val="00D11CFD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A2780"/>
    <w:rsid w:val="00EC01BC"/>
    <w:rsid w:val="00EC031E"/>
    <w:rsid w:val="00EC4901"/>
    <w:rsid w:val="00EC65AF"/>
    <w:rsid w:val="00ED7534"/>
    <w:rsid w:val="00EE6FB2"/>
    <w:rsid w:val="00EF4C01"/>
    <w:rsid w:val="00EF62ED"/>
    <w:rsid w:val="00F0224F"/>
    <w:rsid w:val="00F373F0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136112&amp;dst=1000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https://login.consultant.ru/link/?req=doc&amp;base=RLAW013&amp;n=94443&amp;dst=1002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E05A-C2C3-4900-9300-BAD892C2F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Елизарова Татьяна Сергеевна</cp:lastModifiedBy>
  <cp:revision>3</cp:revision>
  <cp:lastPrinted>2023-04-07T08:25:00Z</cp:lastPrinted>
  <dcterms:created xsi:type="dcterms:W3CDTF">2024-12-27T06:21:00Z</dcterms:created>
  <dcterms:modified xsi:type="dcterms:W3CDTF">2024-12-27T06:22:00Z</dcterms:modified>
</cp:coreProperties>
</file>